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56" w:rsidRPr="000E3A9F" w:rsidRDefault="002E2D05">
      <w:pPr>
        <w:pStyle w:val="a6"/>
        <w:tabs>
          <w:tab w:val="left" w:pos="5760"/>
        </w:tabs>
        <w:ind w:firstLine="709"/>
        <w:jc w:val="center"/>
        <w:rPr>
          <w:sz w:val="26"/>
          <w:szCs w:val="26"/>
        </w:rPr>
      </w:pPr>
      <w:r w:rsidRPr="000E3A9F">
        <w:rPr>
          <w:noProof/>
          <w:sz w:val="26"/>
          <w:szCs w:val="26"/>
        </w:rPr>
        <w:drawing>
          <wp:inline distT="0" distB="0" distL="19050" distR="0">
            <wp:extent cx="572770" cy="749300"/>
            <wp:effectExtent l="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56" w:rsidRPr="000E3A9F" w:rsidRDefault="002E2D05">
      <w:pPr>
        <w:pStyle w:val="a6"/>
        <w:ind w:firstLine="709"/>
        <w:jc w:val="center"/>
        <w:rPr>
          <w:bCs/>
          <w:sz w:val="26"/>
          <w:szCs w:val="26"/>
        </w:rPr>
      </w:pPr>
      <w:r w:rsidRPr="000E3A9F">
        <w:rPr>
          <w:bCs/>
          <w:sz w:val="26"/>
          <w:szCs w:val="26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</w:p>
    <w:p w:rsidR="00B22856" w:rsidRPr="000E3A9F" w:rsidRDefault="00B22856">
      <w:pPr>
        <w:pStyle w:val="a9"/>
        <w:spacing w:beforeAutospacing="0" w:afterAutospacing="0"/>
        <w:ind w:firstLine="709"/>
        <w:jc w:val="center"/>
        <w:rPr>
          <w:bCs/>
          <w:sz w:val="26"/>
          <w:szCs w:val="26"/>
        </w:rPr>
      </w:pPr>
    </w:p>
    <w:p w:rsidR="00B22856" w:rsidRPr="000E3A9F" w:rsidRDefault="002E2D0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E3A9F">
        <w:rPr>
          <w:rFonts w:ascii="Times New Roman" w:hAnsi="Times New Roman" w:cs="Times New Roman"/>
          <w:bCs/>
          <w:sz w:val="26"/>
          <w:szCs w:val="26"/>
        </w:rPr>
        <w:t>Проект Решения</w:t>
      </w:r>
    </w:p>
    <w:p w:rsidR="00B22856" w:rsidRPr="000E3A9F" w:rsidRDefault="00B22856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856" w:rsidRPr="000E3A9F" w:rsidRDefault="002E2D05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bCs/>
          <w:sz w:val="26"/>
          <w:szCs w:val="26"/>
        </w:rPr>
        <w:t>«___»________ 2019 г.                                                                      №</w:t>
      </w:r>
    </w:p>
    <w:p w:rsidR="00B22856" w:rsidRPr="000E3A9F" w:rsidRDefault="002E2D05">
      <w:pPr>
        <w:pStyle w:val="a9"/>
        <w:spacing w:beforeAutospacing="0" w:afterAutospacing="0"/>
        <w:ind w:firstLine="709"/>
        <w:rPr>
          <w:sz w:val="26"/>
          <w:szCs w:val="26"/>
        </w:rPr>
      </w:pPr>
      <w:r w:rsidRPr="000E3A9F">
        <w:rPr>
          <w:bCs/>
          <w:sz w:val="26"/>
          <w:szCs w:val="26"/>
        </w:rPr>
        <w:t> </w:t>
      </w:r>
    </w:p>
    <w:p w:rsidR="00B22856" w:rsidRPr="000E3A9F" w:rsidRDefault="002E2D0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22856" w:rsidRPr="000E3A9F" w:rsidRDefault="002E2D0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муниципального образования – Тумское городское поселение</w:t>
      </w:r>
    </w:p>
    <w:p w:rsidR="00B22856" w:rsidRPr="000E3A9F" w:rsidRDefault="002E2D05">
      <w:pPr>
        <w:pStyle w:val="a9"/>
        <w:spacing w:beforeAutospacing="0" w:afterAutospacing="0"/>
        <w:ind w:firstLine="709"/>
        <w:jc w:val="center"/>
        <w:rPr>
          <w:sz w:val="26"/>
          <w:szCs w:val="26"/>
        </w:rPr>
      </w:pPr>
      <w:r w:rsidRPr="000E3A9F">
        <w:rPr>
          <w:sz w:val="26"/>
          <w:szCs w:val="26"/>
        </w:rPr>
        <w:t>Клепиковского муниципального района Рязанской области</w:t>
      </w:r>
    </w:p>
    <w:p w:rsidR="00B22856" w:rsidRPr="000E3A9F" w:rsidRDefault="00B22856">
      <w:pPr>
        <w:pStyle w:val="a9"/>
        <w:spacing w:beforeAutospacing="0" w:afterAutospacing="0"/>
        <w:ind w:firstLine="709"/>
        <w:jc w:val="center"/>
        <w:rPr>
          <w:sz w:val="26"/>
          <w:szCs w:val="26"/>
        </w:rPr>
      </w:pP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Уставом муниципального образования – Тумское городское поселение Клепиковского муниципального района, Совет депутатов муниципального образования – Тумское городское поселение Клепиковского муниципального района </w:t>
      </w:r>
      <w:r w:rsidRPr="000E3A9F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1. Внести в</w:t>
      </w:r>
      <w:r w:rsidRPr="000E3A9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" w:tgtFrame="_blank">
        <w:r w:rsidRPr="000E3A9F">
          <w:rPr>
            <w:rStyle w:val="hyperlink"/>
            <w:rFonts w:ascii="Times New Roman" w:hAnsi="Times New Roman" w:cs="Times New Roman"/>
            <w:sz w:val="26"/>
            <w:szCs w:val="26"/>
          </w:rPr>
          <w:t>Устав</w:t>
        </w:r>
      </w:hyperlink>
      <w:r w:rsidRPr="000E3A9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0E3A9F">
        <w:rPr>
          <w:rFonts w:ascii="Times New Roman" w:hAnsi="Times New Roman" w:cs="Times New Roman"/>
          <w:sz w:val="26"/>
          <w:szCs w:val="26"/>
        </w:rPr>
        <w:t>муниципального образования – Тумское городское поселение Клепиковского муниципального района Рязанской области, утвержденный решением Совета депутатов муниципального образования – Тумское городское поселение Клепиковского муниципального района Рязанской области от 29.10.2018 года № 50 (далее –</w:t>
      </w:r>
      <w:r w:rsidRPr="000E3A9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" w:tgtFrame="_blank">
        <w:r w:rsidRPr="000E3A9F">
          <w:rPr>
            <w:rStyle w:val="hyperlink"/>
            <w:rFonts w:ascii="Times New Roman" w:hAnsi="Times New Roman" w:cs="Times New Roman"/>
            <w:sz w:val="26"/>
            <w:szCs w:val="26"/>
          </w:rPr>
          <w:t>Устав</w:t>
        </w:r>
      </w:hyperlink>
      <w:r w:rsidRPr="000E3A9F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1) в части 1 статьи 6: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а) пункт 6 изложить в следующей редакции: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proofErr w:type="gramStart"/>
      <w:r w:rsidRPr="000E3A9F">
        <w:rPr>
          <w:sz w:val="26"/>
          <w:szCs w:val="26"/>
        </w:rPr>
        <w:t xml:space="preserve">«6) </w:t>
      </w:r>
      <w:r w:rsidRPr="000E3A9F">
        <w:rPr>
          <w:rFonts w:eastAsia="Calibri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E3A9F">
        <w:rPr>
          <w:rFonts w:eastAsia="Calibri"/>
          <w:sz w:val="26"/>
          <w:szCs w:val="26"/>
        </w:rPr>
        <w:t xml:space="preserve"> в соответствии с законодательством Российской Федерации</w:t>
      </w:r>
      <w:proofErr w:type="gramStart"/>
      <w:r w:rsidRPr="000E3A9F">
        <w:rPr>
          <w:rFonts w:eastAsia="Calibri"/>
          <w:sz w:val="26"/>
          <w:szCs w:val="26"/>
        </w:rPr>
        <w:t>;»</w:t>
      </w:r>
      <w:proofErr w:type="gramEnd"/>
      <w:r w:rsidRPr="000E3A9F">
        <w:rPr>
          <w:rFonts w:eastAsia="Calibri"/>
          <w:sz w:val="26"/>
          <w:szCs w:val="26"/>
        </w:rPr>
        <w:t>;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б) пункт 21 изложить в следующей редакции:</w:t>
      </w:r>
    </w:p>
    <w:p w:rsidR="00B22856" w:rsidRPr="000E3A9F" w:rsidRDefault="002E2D05">
      <w:pPr>
        <w:pStyle w:val="ab"/>
        <w:ind w:firstLine="709"/>
        <w:jc w:val="both"/>
        <w:rPr>
          <w:rFonts w:eastAsia="Calibri"/>
          <w:sz w:val="26"/>
          <w:szCs w:val="26"/>
        </w:rPr>
      </w:pPr>
      <w:r w:rsidRPr="000E3A9F">
        <w:rPr>
          <w:sz w:val="26"/>
          <w:szCs w:val="26"/>
        </w:rPr>
        <w:t xml:space="preserve">«21) </w:t>
      </w:r>
      <w:r w:rsidRPr="000E3A9F">
        <w:rPr>
          <w:rFonts w:eastAsia="Calibri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E3A9F">
        <w:rPr>
          <w:rFonts w:eastAsia="Calibri"/>
          <w:sz w:val="26"/>
          <w:szCs w:val="26"/>
        </w:rPr>
        <w:t>;»</w:t>
      </w:r>
      <w:proofErr w:type="gramEnd"/>
      <w:r w:rsidRPr="000E3A9F">
        <w:rPr>
          <w:rFonts w:eastAsia="Calibri"/>
          <w:sz w:val="26"/>
          <w:szCs w:val="26"/>
        </w:rPr>
        <w:t>;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rFonts w:eastAsia="Calibri"/>
          <w:sz w:val="26"/>
          <w:szCs w:val="26"/>
        </w:rPr>
        <w:t>в) Пункт 23 изложить в следующей редакции: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proofErr w:type="gramStart"/>
      <w:r w:rsidRPr="000E3A9F">
        <w:rPr>
          <w:rFonts w:eastAsia="Calibri"/>
          <w:sz w:val="26"/>
          <w:szCs w:val="26"/>
        </w:rPr>
        <w:t>23)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0E3A9F">
        <w:rPr>
          <w:rFonts w:eastAsia="Calibri"/>
          <w:sz w:val="26"/>
          <w:szCs w:val="26"/>
        </w:rPr>
        <w:t xml:space="preserve"> </w:t>
      </w:r>
      <w:proofErr w:type="gramStart"/>
      <w:r w:rsidRPr="000E3A9F">
        <w:rPr>
          <w:rFonts w:eastAsia="Calibri"/>
          <w:sz w:val="26"/>
          <w:szCs w:val="26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Pr="000E3A9F">
        <w:rPr>
          <w:rFonts w:eastAsia="Calibri"/>
          <w:sz w:val="26"/>
          <w:szCs w:val="26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E3A9F">
        <w:rPr>
          <w:rFonts w:eastAsia="Calibri"/>
          <w:sz w:val="26"/>
          <w:szCs w:val="26"/>
        </w:rPr>
        <w:t xml:space="preserve"> </w:t>
      </w:r>
      <w:proofErr w:type="gramStart"/>
      <w:r w:rsidRPr="000E3A9F">
        <w:rPr>
          <w:rFonts w:eastAsia="Calibri"/>
          <w:sz w:val="26"/>
          <w:szCs w:val="26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0E3A9F">
        <w:rPr>
          <w:rFonts w:eastAsia="Calibri"/>
          <w:sz w:val="26"/>
          <w:szCs w:val="26"/>
        </w:rPr>
        <w:t xml:space="preserve"> </w:t>
      </w:r>
      <w:proofErr w:type="gramStart"/>
      <w:r w:rsidRPr="000E3A9F">
        <w:rPr>
          <w:rFonts w:eastAsia="Calibri"/>
          <w:sz w:val="26"/>
          <w:szCs w:val="26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E3A9F">
        <w:rPr>
          <w:rFonts w:eastAsia="Calibri"/>
          <w:sz w:val="26"/>
          <w:szCs w:val="26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E3A9F">
        <w:rPr>
          <w:rFonts w:eastAsia="Calibri"/>
          <w:sz w:val="26"/>
          <w:szCs w:val="26"/>
        </w:rPr>
        <w:t>2) в части 1 статьи 7: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rFonts w:eastAsia="Calibri"/>
          <w:sz w:val="26"/>
          <w:szCs w:val="26"/>
        </w:rPr>
        <w:t xml:space="preserve">- пункт 12 изложить в </w:t>
      </w:r>
      <w:r w:rsidRPr="000E3A9F">
        <w:rPr>
          <w:sz w:val="26"/>
          <w:szCs w:val="26"/>
        </w:rPr>
        <w:t>следующей редакции: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E3A9F">
        <w:rPr>
          <w:sz w:val="26"/>
          <w:szCs w:val="26"/>
        </w:rPr>
        <w:t xml:space="preserve">«12) </w:t>
      </w:r>
      <w:r w:rsidRPr="000E3A9F">
        <w:rPr>
          <w:rFonts w:eastAsia="Calibri"/>
          <w:sz w:val="26"/>
          <w:szCs w:val="26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0E3A9F">
        <w:rPr>
          <w:rFonts w:eastAsia="Calibri"/>
          <w:sz w:val="26"/>
          <w:szCs w:val="26"/>
        </w:rPr>
        <w:t>;»</w:t>
      </w:r>
      <w:proofErr w:type="gramEnd"/>
      <w:r w:rsidRPr="000E3A9F">
        <w:rPr>
          <w:rFonts w:eastAsia="Calibri"/>
          <w:sz w:val="26"/>
          <w:szCs w:val="26"/>
        </w:rPr>
        <w:t>;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E3A9F">
        <w:rPr>
          <w:rFonts w:eastAsia="Calibri"/>
          <w:sz w:val="26"/>
          <w:szCs w:val="26"/>
        </w:rPr>
        <w:t>3) пункт 4.1 части 1 статьи 8 признать утратившим силу;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4) в статье 16: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а) часть 2 изложить в следующей редакции: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 xml:space="preserve">«2. </w:t>
      </w:r>
      <w:r w:rsidRPr="000E3A9F">
        <w:rPr>
          <w:rFonts w:eastAsia="Calibri"/>
          <w:sz w:val="26"/>
          <w:szCs w:val="26"/>
        </w:rPr>
        <w:t>Публичные слушания проводятся по инициативе населения, Совета депутатов Тумского городского поселения, главы или главы местной администрации, осуществляющего свои полномочия на основе контракта.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E3A9F">
        <w:rPr>
          <w:rFonts w:eastAsia="Calibri"/>
          <w:sz w:val="26"/>
          <w:szCs w:val="26"/>
        </w:rPr>
        <w:t>Публичные слушания, проводимые по инициативе населения или Совета депутатов Тумского городского поселения, назначаются Советом депутатов Тумского городского поселения, а по инициативе главы муниципального образования - Тумского городского поселения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0E3A9F">
        <w:rPr>
          <w:rFonts w:eastAsia="Calibri"/>
          <w:sz w:val="26"/>
          <w:szCs w:val="26"/>
        </w:rPr>
        <w:t>.»;</w:t>
      </w:r>
      <w:proofErr w:type="gramEnd"/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rFonts w:eastAsia="Calibri"/>
          <w:sz w:val="26"/>
          <w:szCs w:val="26"/>
        </w:rPr>
        <w:t xml:space="preserve">б) в части 3 пункт 4 </w:t>
      </w:r>
      <w:r w:rsidRPr="000E3A9F">
        <w:rPr>
          <w:sz w:val="26"/>
          <w:szCs w:val="26"/>
        </w:rPr>
        <w:t>изложить в следующей редакции: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rFonts w:eastAsia="Calibri"/>
          <w:sz w:val="26"/>
          <w:szCs w:val="26"/>
        </w:rPr>
        <w:t xml:space="preserve">«4) вопросы о преобразовании муниципального образования, за исключением случаев, если в соответствии со </w:t>
      </w:r>
      <w:hyperlink r:id="rId7">
        <w:r w:rsidRPr="000E3A9F">
          <w:rPr>
            <w:rStyle w:val="ListLabel2"/>
          </w:rPr>
          <w:t>статьей 13</w:t>
        </w:r>
      </w:hyperlink>
      <w:r w:rsidRPr="000E3A9F">
        <w:rPr>
          <w:rFonts w:eastAsia="Calibri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0E3A9F">
        <w:rPr>
          <w:rFonts w:eastAsia="Calibri"/>
          <w:sz w:val="26"/>
          <w:szCs w:val="26"/>
        </w:rPr>
        <w:t>.»;</w:t>
      </w:r>
      <w:proofErr w:type="gramEnd"/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rFonts w:eastAsia="Calibri"/>
          <w:sz w:val="26"/>
          <w:szCs w:val="26"/>
        </w:rPr>
        <w:t xml:space="preserve">в) часть 7 </w:t>
      </w:r>
      <w:r w:rsidRPr="000E3A9F">
        <w:rPr>
          <w:sz w:val="26"/>
          <w:szCs w:val="26"/>
        </w:rPr>
        <w:t>изложить в следующей редакции: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 xml:space="preserve">«7. </w:t>
      </w:r>
      <w:proofErr w:type="gramStart"/>
      <w:r w:rsidRPr="000E3A9F">
        <w:rPr>
          <w:rFonts w:eastAsia="Calibri"/>
          <w:sz w:val="26"/>
          <w:szCs w:val="26"/>
        </w:rPr>
        <w:t xml:space="preserve">Порядок организации и проведения публичных слушаний определяется настоящим уставом и нормативными правовыми актами Совета депутатов Тумского городского поселения и должен предусматривать заблаговременное оповещение жителей </w:t>
      </w:r>
      <w:r w:rsidRPr="000E3A9F">
        <w:rPr>
          <w:rFonts w:eastAsia="Calibri"/>
          <w:sz w:val="26"/>
          <w:szCs w:val="26"/>
        </w:rPr>
        <w:lastRenderedPageBreak/>
        <w:t>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 w:rsidRPr="000E3A9F">
        <w:rPr>
          <w:rFonts w:eastAsia="Calibri"/>
          <w:sz w:val="26"/>
          <w:szCs w:val="26"/>
        </w:rPr>
        <w:t>.»;</w:t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5) в статье 35:</w:t>
      </w: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а) в части 9 после слова «инструментами» дополнить словами «, если иное не предусмотрено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б) дополнить частью 9.1. следующего содержания:</w:t>
      </w:r>
    </w:p>
    <w:p w:rsidR="00B22856" w:rsidRPr="000E3A9F" w:rsidRDefault="002E2D05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«9.1.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22856" w:rsidRPr="000E3A9F" w:rsidRDefault="002E2D05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1) предупреждение;</w:t>
      </w:r>
    </w:p>
    <w:p w:rsidR="00B22856" w:rsidRPr="000E3A9F" w:rsidRDefault="002E2D05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2) освобождение депутата от должности в Совете депутатов муниципального образования, с лишением права занимать должности в Совете депутатов до прекращения срока его полномочий;</w:t>
      </w:r>
    </w:p>
    <w:p w:rsidR="00B22856" w:rsidRPr="000E3A9F" w:rsidRDefault="002E2D05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22856" w:rsidRPr="000E3A9F" w:rsidRDefault="002E2D05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4) запрет занимать должности в Совете депутатов до прекращения срока его полномочий;</w:t>
      </w:r>
    </w:p>
    <w:p w:rsidR="00B22856" w:rsidRPr="000E3A9F" w:rsidRDefault="002E2D05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0E3A9F">
        <w:rPr>
          <w:sz w:val="26"/>
          <w:szCs w:val="26"/>
        </w:rPr>
        <w:t>.»;</w:t>
      </w:r>
      <w:proofErr w:type="gramEnd"/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в) дополнить частью 9.2. следующего содержания:</w:t>
      </w:r>
    </w:p>
    <w:p w:rsidR="00B22856" w:rsidRPr="000E3A9F" w:rsidRDefault="002E2D05">
      <w:pPr>
        <w:pStyle w:val="ab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«9.2. Порядок принятия решения о применении к депутату мер ответственности, указанных в части 9.1 настоящей статьи, определяется муниципальным правовым актом в соответствии с законом Рязанской области</w:t>
      </w:r>
      <w:proofErr w:type="gramStart"/>
      <w:r w:rsidRPr="000E3A9F">
        <w:rPr>
          <w:sz w:val="26"/>
          <w:szCs w:val="26"/>
        </w:rPr>
        <w:t>.».</w:t>
      </w:r>
      <w:proofErr w:type="gramEnd"/>
    </w:p>
    <w:p w:rsidR="00B22856" w:rsidRPr="000E3A9F" w:rsidRDefault="002E2D05">
      <w:pPr>
        <w:pStyle w:val="ab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г) в части 11 после слов « выборного должностного лица местного самоуправления» дополнить словами «или применении в отношении указанных лиц иной меры ответственности»</w:t>
      </w:r>
    </w:p>
    <w:p w:rsidR="00B22856" w:rsidRPr="000E3A9F" w:rsidRDefault="002E2D05">
      <w:pPr>
        <w:pStyle w:val="ab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Часть 2 статьи 19.1 изложить в следующей редакции</w:t>
      </w: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E3A9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E3A9F">
        <w:rPr>
          <w:rFonts w:ascii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B22856" w:rsidRPr="000E3A9F" w:rsidRDefault="00B22856">
      <w:pPr>
        <w:pStyle w:val="ab"/>
        <w:ind w:firstLine="709"/>
        <w:jc w:val="both"/>
        <w:rPr>
          <w:sz w:val="26"/>
          <w:szCs w:val="26"/>
        </w:rPr>
      </w:pP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Управление Министерства юстиции Российской Федерации по Рязанской области для государственной регистрации, а также для  опубликования </w:t>
      </w:r>
      <w:r w:rsidRPr="000E3A9F">
        <w:rPr>
          <w:rFonts w:ascii="Times New Roman" w:eastAsia="0" w:hAnsi="Times New Roman" w:cs="Times New Roman"/>
          <w:kern w:val="2"/>
          <w:sz w:val="26"/>
          <w:szCs w:val="26"/>
        </w:rPr>
        <w:t xml:space="preserve">на официальном портале Минюста России «Нормативные правовые акты в </w:t>
      </w:r>
      <w:r w:rsidRPr="000E3A9F">
        <w:rPr>
          <w:rFonts w:ascii="Times New Roman" w:eastAsia="0" w:hAnsi="Times New Roman" w:cs="Times New Roman"/>
          <w:kern w:val="2"/>
          <w:sz w:val="26"/>
          <w:szCs w:val="26"/>
        </w:rPr>
        <w:lastRenderedPageBreak/>
        <w:t>Российской Федерации»</w:t>
      </w:r>
      <w:r w:rsidRPr="000E3A9F">
        <w:rPr>
          <w:rFonts w:ascii="Times New Roman" w:hAnsi="Times New Roman" w:cs="Times New Roman"/>
          <w:sz w:val="26"/>
          <w:szCs w:val="26"/>
        </w:rPr>
        <w:tab/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3. После государственной регистрации опубликовать настоящее решение в Информационном бюллетене муниципального образования – Тумское городское поселение Клепиковского муниципального района Рязанской области.</w:t>
      </w:r>
      <w:r w:rsidRPr="000E3A9F">
        <w:rPr>
          <w:sz w:val="26"/>
          <w:szCs w:val="26"/>
        </w:rPr>
        <w:tab/>
      </w:r>
    </w:p>
    <w:p w:rsidR="00B22856" w:rsidRPr="000E3A9F" w:rsidRDefault="002E2D05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4. Настоящее решение вступает в силу после его государственной регистрации и после официального опубликования.</w:t>
      </w:r>
    </w:p>
    <w:p w:rsidR="00B22856" w:rsidRPr="000E3A9F" w:rsidRDefault="002E2D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E3A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3A9F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  постоянную комиссию по соблюдению законности, правопорядка и контролю за деятельностью органов и должностных лиц местного самоуправления (председатель Ефимов В.В.).</w:t>
      </w:r>
    </w:p>
    <w:p w:rsidR="00B22856" w:rsidRPr="000E3A9F" w:rsidRDefault="00B228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</w:p>
    <w:p w:rsidR="00B22856" w:rsidRPr="000E3A9F" w:rsidRDefault="00B228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</w:p>
    <w:p w:rsidR="00B22856" w:rsidRPr="000E3A9F" w:rsidRDefault="00B228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</w:p>
    <w:p w:rsidR="00B22856" w:rsidRPr="000E3A9F" w:rsidRDefault="002E2D05">
      <w:pPr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 xml:space="preserve"> Председатель Совета депутатов, </w:t>
      </w:r>
    </w:p>
    <w:p w:rsidR="00B22856" w:rsidRPr="000E3A9F" w:rsidRDefault="002E2D05">
      <w:pPr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образования- </w:t>
      </w:r>
    </w:p>
    <w:p w:rsidR="00B22856" w:rsidRPr="000E3A9F" w:rsidRDefault="002E2D05">
      <w:pPr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</w:p>
    <w:p w:rsidR="00B22856" w:rsidRPr="000E3A9F" w:rsidRDefault="002E2D05">
      <w:pPr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Клепиковского муниципального района</w:t>
      </w:r>
    </w:p>
    <w:p w:rsidR="00B22856" w:rsidRPr="000E3A9F" w:rsidRDefault="002E2D05">
      <w:pPr>
        <w:rPr>
          <w:rFonts w:ascii="Times New Roman" w:hAnsi="Times New Roman" w:cs="Times New Roman"/>
          <w:sz w:val="26"/>
          <w:szCs w:val="26"/>
        </w:rPr>
      </w:pPr>
      <w:r w:rsidRPr="000E3A9F">
        <w:rPr>
          <w:rFonts w:ascii="Times New Roman" w:hAnsi="Times New Roman" w:cs="Times New Roman"/>
          <w:sz w:val="26"/>
          <w:szCs w:val="26"/>
        </w:rPr>
        <w:t>Рязанской области                                                                                   В.В. Шатайкин</w:t>
      </w:r>
    </w:p>
    <w:p w:rsidR="00B22856" w:rsidRPr="000E3A9F" w:rsidRDefault="00B22856">
      <w:pPr>
        <w:pStyle w:val="a9"/>
        <w:spacing w:beforeAutospacing="0" w:afterAutospacing="0"/>
        <w:jc w:val="both"/>
        <w:rPr>
          <w:sz w:val="26"/>
          <w:szCs w:val="26"/>
        </w:rPr>
      </w:pPr>
    </w:p>
    <w:p w:rsidR="00B22856" w:rsidRPr="000E3A9F" w:rsidRDefault="002E2D05">
      <w:pPr>
        <w:pStyle w:val="a9"/>
        <w:spacing w:beforeAutospacing="0" w:afterAutospacing="0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 </w:t>
      </w:r>
    </w:p>
    <w:p w:rsidR="00B22856" w:rsidRPr="000E3A9F" w:rsidRDefault="002E2D05">
      <w:pPr>
        <w:pStyle w:val="a9"/>
        <w:spacing w:beforeAutospacing="0" w:afterAutospacing="0"/>
        <w:jc w:val="both"/>
        <w:rPr>
          <w:sz w:val="26"/>
          <w:szCs w:val="26"/>
        </w:rPr>
      </w:pPr>
      <w:r w:rsidRPr="000E3A9F">
        <w:rPr>
          <w:sz w:val="26"/>
          <w:szCs w:val="26"/>
        </w:rPr>
        <w:t> </w:t>
      </w:r>
    </w:p>
    <w:p w:rsidR="00B22856" w:rsidRPr="000E3A9F" w:rsidRDefault="00B22856">
      <w:pPr>
        <w:pStyle w:val="a9"/>
        <w:spacing w:beforeAutospacing="0" w:afterAutospacing="0"/>
        <w:jc w:val="both"/>
        <w:rPr>
          <w:sz w:val="26"/>
          <w:szCs w:val="26"/>
        </w:rPr>
      </w:pPr>
    </w:p>
    <w:sectPr w:rsidR="00B22856" w:rsidRPr="000E3A9F" w:rsidSect="00B22856">
      <w:pgSz w:w="11906" w:h="16838"/>
      <w:pgMar w:top="1134" w:right="56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22856"/>
    <w:rsid w:val="000E3A9F"/>
    <w:rsid w:val="00193760"/>
    <w:rsid w:val="002E2D05"/>
    <w:rsid w:val="00451B33"/>
    <w:rsid w:val="00B22856"/>
    <w:rsid w:val="00F9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4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52CB5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99"/>
    <w:qFormat/>
    <w:rsid w:val="00922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2265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92265D"/>
  </w:style>
  <w:style w:type="character" w:customStyle="1" w:styleId="hyperlink">
    <w:name w:val="hyperlink"/>
    <w:basedOn w:val="a0"/>
    <w:qFormat/>
    <w:rsid w:val="0092265D"/>
  </w:style>
  <w:style w:type="character" w:customStyle="1" w:styleId="1">
    <w:name w:val="Заголовок 1 Знак"/>
    <w:basedOn w:val="a0"/>
    <w:link w:val="Heading1"/>
    <w:uiPriority w:val="99"/>
    <w:qFormat/>
    <w:rsid w:val="00052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B22856"/>
    <w:rPr>
      <w:rFonts w:ascii="Times New Roman" w:hAnsi="Times New Roman" w:cs="Times New Roman"/>
      <w:color w:val="0000FF"/>
      <w:sz w:val="26"/>
      <w:szCs w:val="26"/>
    </w:rPr>
  </w:style>
  <w:style w:type="character" w:customStyle="1" w:styleId="-">
    <w:name w:val="Интернет-ссылка"/>
    <w:rsid w:val="00B22856"/>
    <w:rPr>
      <w:color w:val="000080"/>
      <w:u w:val="single"/>
    </w:rPr>
  </w:style>
  <w:style w:type="character" w:customStyle="1" w:styleId="ListLabel2">
    <w:name w:val="ListLabel 2"/>
    <w:qFormat/>
    <w:rsid w:val="00B22856"/>
    <w:rPr>
      <w:rFonts w:eastAsia="Calibri"/>
      <w:sz w:val="26"/>
      <w:szCs w:val="26"/>
    </w:rPr>
  </w:style>
  <w:style w:type="paragraph" w:customStyle="1" w:styleId="a5">
    <w:name w:val="Заголовок"/>
    <w:basedOn w:val="a"/>
    <w:next w:val="a6"/>
    <w:qFormat/>
    <w:rsid w:val="00B22856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uiPriority w:val="99"/>
    <w:rsid w:val="0092265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sid w:val="00B22856"/>
    <w:rPr>
      <w:rFonts w:cs="Mangal"/>
    </w:rPr>
  </w:style>
  <w:style w:type="paragraph" w:customStyle="1" w:styleId="Caption">
    <w:name w:val="Caption"/>
    <w:basedOn w:val="a"/>
    <w:qFormat/>
    <w:rsid w:val="00B2285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22856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unhideWhenUsed/>
    <w:qFormat/>
    <w:rsid w:val="0092265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226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2265D"/>
    <w:rPr>
      <w:rFonts w:ascii="Tahoma" w:hAnsi="Tahoma" w:cs="Tahoma"/>
      <w:sz w:val="16"/>
      <w:szCs w:val="16"/>
    </w:rPr>
  </w:style>
  <w:style w:type="paragraph" w:customStyle="1" w:styleId="htmlpreformatted">
    <w:name w:val="htmlpreformatted"/>
    <w:basedOn w:val="a"/>
    <w:qFormat/>
    <w:rsid w:val="00CD5D9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First Indent"/>
    <w:basedOn w:val="a6"/>
    <w:rsid w:val="00B22856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4432D5A34FC49521F98E2DE1AD826E65DD5C54468BB5AEDC69E60F582792C4EB590B15DAFCABB063506806073E89E2E7DEAB61D7B770FO9c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3645B31-A55B-435C-A75D-463BC855B820" TargetMode="External"/><Relationship Id="rId5" Type="http://schemas.openxmlformats.org/officeDocument/2006/relationships/hyperlink" Target="http://pravo.minjust.ru:8080/bigs/showDocument.html?id=73645B31-A55B-435C-A75D-463BC855B8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1545</Words>
  <Characters>8808</Characters>
  <Application>Microsoft Office Word</Application>
  <DocSecurity>0</DocSecurity>
  <Lines>73</Lines>
  <Paragraphs>20</Paragraphs>
  <ScaleCrop>false</ScaleCrop>
  <Company>КонсультантПлюс Версия 4018.00.62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02.08.2019)"Об общих принципах организации местного самоуправления в Российской Федерации"(с изм. и доп., вступ. в силу с 01.09.2019)</dc:title>
  <dc:subject/>
  <dc:creator>Admin</dc:creator>
  <dc:description/>
  <cp:lastModifiedBy>Admin</cp:lastModifiedBy>
  <cp:revision>7</cp:revision>
  <dcterms:created xsi:type="dcterms:W3CDTF">2019-11-19T16:11:00Z</dcterms:created>
  <dcterms:modified xsi:type="dcterms:W3CDTF">2019-11-22T10:55:00Z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